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69BD6" w14:textId="7F07163D" w:rsidR="0008433E" w:rsidRPr="000773EB" w:rsidRDefault="00E93385" w:rsidP="00970E63">
      <w:pPr>
        <w:spacing w:before="0" w:after="0" w:line="240" w:lineRule="auto"/>
        <w:ind w:left="-709"/>
        <w:rPr>
          <w:rFonts w:cs="Times New Roman"/>
          <w:b/>
        </w:rPr>
      </w:pPr>
      <w:r w:rsidRPr="000773EB">
        <w:rPr>
          <w:rFonts w:cs="Times New Roman"/>
          <w:b/>
        </w:rPr>
        <w:t xml:space="preserve">DIRECȚIA </w:t>
      </w:r>
      <w:r w:rsidR="007B7CD1" w:rsidRPr="000773EB">
        <w:rPr>
          <w:rFonts w:cs="Times New Roman"/>
          <w:b/>
        </w:rPr>
        <w:t xml:space="preserve">GENERALĂ </w:t>
      </w:r>
      <w:r w:rsidRPr="000773EB">
        <w:rPr>
          <w:rFonts w:cs="Times New Roman"/>
          <w:b/>
        </w:rPr>
        <w:t xml:space="preserve">PĂDURI  ȘI  </w:t>
      </w:r>
      <w:r w:rsidR="007B7CD1" w:rsidRPr="000773EB">
        <w:rPr>
          <w:rFonts w:cs="Times New Roman"/>
          <w:b/>
        </w:rPr>
        <w:t>STRATEGII ÎN SILVICULTURĂ</w:t>
      </w:r>
    </w:p>
    <w:p w14:paraId="2A908E04" w14:textId="37CCE481" w:rsidR="007B7CD1" w:rsidRPr="000773EB" w:rsidRDefault="00E93385" w:rsidP="00970E63">
      <w:pPr>
        <w:spacing w:before="0" w:after="0" w:line="240" w:lineRule="auto"/>
        <w:ind w:left="-426" w:hanging="425"/>
        <w:rPr>
          <w:rFonts w:cs="Times New Roman"/>
          <w:b/>
        </w:rPr>
      </w:pPr>
      <w:r w:rsidRPr="000773EB">
        <w:rPr>
          <w:rFonts w:cs="Times New Roman"/>
          <w:b/>
        </w:rPr>
        <w:t xml:space="preserve"> </w:t>
      </w:r>
      <w:r w:rsidR="0008433E" w:rsidRPr="000773EB">
        <w:rPr>
          <w:rFonts w:cs="Times New Roman"/>
          <w:b/>
        </w:rPr>
        <w:t xml:space="preserve"> Nr.</w:t>
      </w:r>
      <w:r w:rsidRPr="000773EB">
        <w:rPr>
          <w:rFonts w:cs="Times New Roman"/>
          <w:b/>
        </w:rPr>
        <w:t>D</w:t>
      </w:r>
      <w:r w:rsidR="007B7CD1" w:rsidRPr="000773EB">
        <w:rPr>
          <w:rFonts w:cs="Times New Roman"/>
          <w:b/>
        </w:rPr>
        <w:t>G</w:t>
      </w:r>
      <w:r w:rsidRPr="000773EB">
        <w:rPr>
          <w:rFonts w:cs="Times New Roman"/>
          <w:b/>
        </w:rPr>
        <w:t>P</w:t>
      </w:r>
      <w:r w:rsidR="007B7CD1" w:rsidRPr="000773EB">
        <w:rPr>
          <w:rFonts w:cs="Times New Roman"/>
          <w:b/>
        </w:rPr>
        <w:t>SS</w:t>
      </w:r>
      <w:r w:rsidRPr="000773EB">
        <w:rPr>
          <w:rFonts w:cs="Times New Roman"/>
          <w:b/>
        </w:rPr>
        <w:t xml:space="preserve"> </w:t>
      </w:r>
      <w:r w:rsidR="007B7CD1" w:rsidRPr="000773EB">
        <w:rPr>
          <w:rFonts w:cs="Times New Roman"/>
          <w:b/>
        </w:rPr>
        <w:t xml:space="preserve">/ </w:t>
      </w:r>
      <w:r w:rsidR="0055012E">
        <w:rPr>
          <w:rFonts w:cs="Times New Roman"/>
          <w:b/>
        </w:rPr>
        <w:t>132159</w:t>
      </w:r>
      <w:r w:rsidR="007B7CD1" w:rsidRPr="000773EB">
        <w:rPr>
          <w:rFonts w:cs="Times New Roman"/>
          <w:b/>
        </w:rPr>
        <w:t>/</w:t>
      </w:r>
      <w:r w:rsidR="00FB3503">
        <w:rPr>
          <w:rFonts w:cs="Times New Roman"/>
          <w:b/>
        </w:rPr>
        <w:t>18.09</w:t>
      </w:r>
      <w:r w:rsidR="00597471">
        <w:rPr>
          <w:rFonts w:cs="Times New Roman"/>
          <w:b/>
        </w:rPr>
        <w:t>.2023</w:t>
      </w:r>
    </w:p>
    <w:p w14:paraId="584F5A73" w14:textId="3A1D2760" w:rsidR="000773EB" w:rsidRDefault="00E01A0D" w:rsidP="006C42D3">
      <w:pPr>
        <w:tabs>
          <w:tab w:val="left" w:pos="720"/>
          <w:tab w:val="left" w:pos="1440"/>
          <w:tab w:val="left" w:pos="2160"/>
          <w:tab w:val="left" w:pos="2880"/>
          <w:tab w:val="left" w:pos="3600"/>
          <w:tab w:val="left" w:pos="4320"/>
          <w:tab w:val="left" w:pos="7596"/>
        </w:tabs>
        <w:spacing w:before="0" w:after="0" w:line="240" w:lineRule="auto"/>
        <w:ind w:left="142" w:firstLine="578"/>
        <w:rPr>
          <w:rFonts w:cs="Times New Roman"/>
          <w:b/>
        </w:rPr>
      </w:pPr>
      <w:r w:rsidRPr="000773EB">
        <w:rPr>
          <w:rFonts w:cs="Times New Roman"/>
          <w:b/>
        </w:rPr>
        <w:t xml:space="preserve">                                        </w:t>
      </w:r>
      <w:r w:rsidR="000773EB" w:rsidRPr="000773EB">
        <w:rPr>
          <w:rFonts w:cs="Times New Roman"/>
          <w:b/>
        </w:rPr>
        <w:tab/>
      </w:r>
      <w:r w:rsidR="00EB613A">
        <w:rPr>
          <w:rFonts w:cs="Times New Roman"/>
          <w:b/>
        </w:rPr>
        <w:t xml:space="preserve">                                                                  APROB,</w:t>
      </w:r>
    </w:p>
    <w:p w14:paraId="0B7C677E" w14:textId="77777777" w:rsidR="00EB613A" w:rsidRDefault="00EB613A" w:rsidP="006C42D3">
      <w:pPr>
        <w:tabs>
          <w:tab w:val="left" w:pos="720"/>
          <w:tab w:val="left" w:pos="1440"/>
          <w:tab w:val="left" w:pos="2160"/>
          <w:tab w:val="left" w:pos="2880"/>
          <w:tab w:val="left" w:pos="3600"/>
          <w:tab w:val="left" w:pos="4320"/>
          <w:tab w:val="left" w:pos="7596"/>
        </w:tabs>
        <w:spacing w:before="0" w:after="0" w:line="240" w:lineRule="auto"/>
        <w:ind w:left="142" w:firstLine="578"/>
        <w:rPr>
          <w:rFonts w:cs="Times New Roman"/>
          <w:b/>
        </w:rPr>
      </w:pPr>
    </w:p>
    <w:p w14:paraId="029E7E70" w14:textId="225C211A" w:rsidR="006C42D3" w:rsidRDefault="00EB613A" w:rsidP="0055012E">
      <w:pPr>
        <w:tabs>
          <w:tab w:val="left" w:pos="720"/>
          <w:tab w:val="left" w:pos="7596"/>
        </w:tabs>
        <w:spacing w:before="0" w:after="0"/>
        <w:ind w:left="142" w:firstLine="578"/>
        <w:rPr>
          <w:rFonts w:cs="Times New Roman"/>
          <w:b/>
        </w:rPr>
      </w:pPr>
      <w:r>
        <w:rPr>
          <w:rFonts w:cs="Times New Roman"/>
          <w:b/>
        </w:rPr>
        <w:t xml:space="preserve">                                                                                                    Secretar de Stat</w:t>
      </w:r>
    </w:p>
    <w:p w14:paraId="253FD1C5" w14:textId="0BD80867" w:rsidR="00EB613A" w:rsidRDefault="00EB613A" w:rsidP="0055012E">
      <w:pPr>
        <w:tabs>
          <w:tab w:val="left" w:pos="720"/>
          <w:tab w:val="left" w:pos="7596"/>
        </w:tabs>
        <w:spacing w:before="0" w:after="0"/>
        <w:ind w:left="142" w:firstLine="578"/>
        <w:rPr>
          <w:rFonts w:cs="Times New Roman"/>
          <w:b/>
        </w:rPr>
      </w:pPr>
      <w:r>
        <w:rPr>
          <w:rFonts w:cs="Times New Roman"/>
          <w:b/>
        </w:rPr>
        <w:t xml:space="preserve">                                                                                                  Ionuț Sorin BANCIU</w:t>
      </w:r>
    </w:p>
    <w:p w14:paraId="56BE4277" w14:textId="641B33B9" w:rsidR="00304182" w:rsidRPr="000773EB" w:rsidRDefault="00237BD4" w:rsidP="00237BD4">
      <w:pPr>
        <w:tabs>
          <w:tab w:val="left" w:pos="4548"/>
        </w:tabs>
        <w:spacing w:before="0" w:after="0" w:line="240" w:lineRule="auto"/>
        <w:ind w:left="142" w:firstLine="578"/>
        <w:rPr>
          <w:rFonts w:cs="Times New Roman"/>
          <w:b/>
        </w:rPr>
      </w:pPr>
      <w:r>
        <w:rPr>
          <w:rFonts w:cs="Times New Roman"/>
          <w:b/>
        </w:rPr>
        <w:t xml:space="preserve">                                     </w:t>
      </w:r>
      <w:r w:rsidR="004A23A0" w:rsidRPr="000773EB">
        <w:rPr>
          <w:rFonts w:cs="Times New Roman"/>
          <w:b/>
        </w:rPr>
        <w:t>REFERAT  DE  APROBARE</w:t>
      </w:r>
    </w:p>
    <w:p w14:paraId="7DDDEBF5" w14:textId="77777777" w:rsidR="00251466" w:rsidRPr="000773EB" w:rsidRDefault="00251466" w:rsidP="00EB613A">
      <w:pPr>
        <w:spacing w:before="0" w:after="0" w:line="240" w:lineRule="auto"/>
        <w:rPr>
          <w:rFonts w:cs="Times New Roman"/>
          <w:b/>
        </w:rPr>
      </w:pPr>
    </w:p>
    <w:p w14:paraId="5F24C6AC" w14:textId="77777777" w:rsidR="00D95061" w:rsidRDefault="00B13DD1" w:rsidP="00EB613A">
      <w:pPr>
        <w:spacing w:before="0" w:after="0" w:line="240" w:lineRule="auto"/>
        <w:ind w:left="-709" w:hanging="533"/>
        <w:rPr>
          <w:rFonts w:eastAsia="Times New Roman" w:cs="Times New Roman"/>
          <w:b/>
          <w:bCs/>
          <w:i/>
          <w:iCs/>
          <w:bdr w:val="none" w:sz="0" w:space="0" w:color="auto" w:frame="1"/>
          <w:shd w:val="clear" w:color="auto" w:fill="FFFFFF"/>
          <w:lang w:eastAsia="ro-RO"/>
        </w:rPr>
      </w:pPr>
      <w:r w:rsidRPr="000773EB">
        <w:rPr>
          <w:rFonts w:cs="Times New Roman"/>
          <w:b/>
          <w:color w:val="000000" w:themeColor="text1"/>
          <w:lang w:val="pt-BR"/>
        </w:rPr>
        <w:t xml:space="preserve">         </w:t>
      </w:r>
      <w:r w:rsidR="00946A18" w:rsidRPr="000773EB">
        <w:rPr>
          <w:rFonts w:cs="Times New Roman"/>
          <w:b/>
          <w:color w:val="000000" w:themeColor="text1"/>
          <w:lang w:val="pt-BR"/>
        </w:rPr>
        <w:tab/>
      </w:r>
      <w:r w:rsidRPr="000773EB">
        <w:rPr>
          <w:rFonts w:cs="Times New Roman"/>
          <w:bCs/>
          <w:color w:val="000000" w:themeColor="text1"/>
          <w:lang w:val="pt-BR"/>
        </w:rPr>
        <w:t xml:space="preserve">Având în vedere prevederile </w:t>
      </w:r>
      <w:r w:rsidR="002E520E" w:rsidRPr="000773EB">
        <w:rPr>
          <w:rFonts w:cs="Times New Roman"/>
          <w:bCs/>
          <w:color w:val="000000" w:themeColor="text1"/>
          <w:lang w:val="pt-BR"/>
        </w:rPr>
        <w:t>Regulamentului (UE) 2020/2.094 al Consiliului din 14 decembrie 2020 de instituire a unui instrument de redresare al Uniunii Europene pentru a sprijini redresarea în urma crizei provocate de COVID-19 și</w:t>
      </w:r>
      <w:r w:rsidR="00251466" w:rsidRPr="000773EB">
        <w:rPr>
          <w:rFonts w:cs="Times New Roman"/>
          <w:bCs/>
          <w:color w:val="000000" w:themeColor="text1"/>
          <w:lang w:val="pt-BR"/>
        </w:rPr>
        <w:t xml:space="preserve">  ale Ordonanței de urgență a Guvernului nr. 35/2022 pentru aprobarea măsurilor necesare realizării campaniei naționale de împădurire și reîmpădurire prevăzute în Planul național de redresare și reziliență</w:t>
      </w:r>
      <w:r w:rsidR="00E07DFD" w:rsidRPr="000773EB">
        <w:rPr>
          <w:rFonts w:cs="Times New Roman"/>
          <w:bCs/>
          <w:color w:val="000000" w:themeColor="text1"/>
          <w:lang w:val="pt-BR"/>
        </w:rPr>
        <w:t>,</w:t>
      </w:r>
      <w:r w:rsidR="00321D8D" w:rsidRPr="000773EB">
        <w:rPr>
          <w:rFonts w:eastAsia="Times New Roman" w:cs="Times New Roman"/>
          <w:bdr w:val="none" w:sz="0" w:space="0" w:color="auto" w:frame="1"/>
          <w:shd w:val="clear" w:color="auto" w:fill="FFFFFF"/>
          <w:lang w:eastAsia="ro-RO"/>
        </w:rPr>
        <w:t xml:space="preserve"> a fost elaborată </w:t>
      </w:r>
      <w:r w:rsidR="00D97054" w:rsidRPr="008F7B48">
        <w:rPr>
          <w:rFonts w:eastAsia="Times New Roman" w:cs="Times New Roman"/>
          <w:b/>
          <w:bCs/>
          <w:i/>
          <w:iCs/>
          <w:u w:val="single"/>
          <w:bdr w:val="none" w:sz="0" w:space="0" w:color="auto" w:frame="1"/>
          <w:shd w:val="clear" w:color="auto" w:fill="FFFFFF"/>
          <w:lang w:eastAsia="ro-RO"/>
        </w:rPr>
        <w:t>Schema de ajutor de minimis</w:t>
      </w:r>
      <w:r w:rsidR="00D97054" w:rsidRPr="000773EB">
        <w:rPr>
          <w:rFonts w:eastAsia="Times New Roman" w:cs="Times New Roman"/>
          <w:b/>
          <w:bCs/>
          <w:i/>
          <w:iCs/>
          <w:bdr w:val="none" w:sz="0" w:space="0" w:color="auto" w:frame="1"/>
          <w:shd w:val="clear" w:color="auto" w:fill="FFFFFF"/>
          <w:lang w:eastAsia="ro-RO"/>
        </w:rPr>
        <w:t xml:space="preserve"> „</w:t>
      </w:r>
      <w:r w:rsidR="000773EB" w:rsidRPr="000773EB">
        <w:rPr>
          <w:rFonts w:eastAsia="Times New Roman" w:cs="Times New Roman"/>
          <w:b/>
          <w:bCs/>
          <w:i/>
          <w:iCs/>
          <w:u w:val="single"/>
          <w:bdr w:val="none" w:sz="0" w:space="0" w:color="auto" w:frame="1"/>
          <w:shd w:val="clear" w:color="auto" w:fill="FFFFFF"/>
          <w:lang w:eastAsia="ro-RO"/>
        </w:rPr>
        <w:t>Sprijin pentru acordarea finanțării nerambursabile din planul național de redresare și reziliență persoanelor fizice și juridice care desfășoară activități economice, pentru lucrările de reîmpădurire inițiate după data de 1 februarie 2020, în scopul refacerii potențialului forestier afectat de incendii, de fenomene meteorologice nefavorabile, care pot fi asimilate unei calamități naturale, de infestări ale plantelor cu organisme dăunătoare și de evenimente catastrofale</w:t>
      </w:r>
      <w:r w:rsidR="00304182" w:rsidRPr="000773EB">
        <w:rPr>
          <w:rFonts w:eastAsia="Times New Roman" w:cs="Times New Roman"/>
          <w:b/>
          <w:bCs/>
          <w:i/>
          <w:iCs/>
          <w:bdr w:val="none" w:sz="0" w:space="0" w:color="auto" w:frame="1"/>
          <w:shd w:val="clear" w:color="auto" w:fill="FFFFFF"/>
          <w:lang w:eastAsia="ro-RO"/>
        </w:rPr>
        <w:t>".</w:t>
      </w:r>
      <w:r w:rsidR="00D95061" w:rsidRPr="00D95061">
        <w:t xml:space="preserve"> </w:t>
      </w:r>
    </w:p>
    <w:p w14:paraId="53986FEE" w14:textId="382FC5E2" w:rsidR="00597471" w:rsidRPr="00597471" w:rsidRDefault="00597471" w:rsidP="00EB613A">
      <w:pPr>
        <w:pStyle w:val="ListParagraph"/>
        <w:numPr>
          <w:ilvl w:val="0"/>
          <w:numId w:val="6"/>
        </w:numPr>
        <w:spacing w:before="0" w:after="0" w:line="240" w:lineRule="auto"/>
        <w:ind w:left="-284"/>
        <w:rPr>
          <w:rFonts w:eastAsia="Times New Roman" w:cs="Times New Roman"/>
          <w:bdr w:val="none" w:sz="0" w:space="0" w:color="auto" w:frame="1"/>
          <w:shd w:val="clear" w:color="auto" w:fill="FFFFFF"/>
          <w:lang w:eastAsia="ro-RO"/>
        </w:rPr>
      </w:pPr>
      <w:r w:rsidRPr="00597471">
        <w:rPr>
          <w:rFonts w:cs="Times New Roman"/>
          <w:b/>
          <w:bCs/>
          <w:color w:val="000000" w:themeColor="text1"/>
          <w:u w:val="single"/>
        </w:rPr>
        <w:t>Scopul prezentei scheme</w:t>
      </w:r>
      <w:r w:rsidRPr="00597471">
        <w:rPr>
          <w:rFonts w:cs="Times New Roman"/>
          <w:color w:val="000000" w:themeColor="text1"/>
        </w:rPr>
        <w:t xml:space="preserve"> </w:t>
      </w:r>
      <w:r w:rsidRPr="00597471">
        <w:rPr>
          <w:rFonts w:cs="Times New Roman"/>
          <w:iCs/>
          <w:color w:val="000000" w:themeColor="text1"/>
        </w:rPr>
        <w:t>î</w:t>
      </w:r>
      <w:r w:rsidRPr="00597471">
        <w:rPr>
          <w:rFonts w:cs="Times New Roman"/>
          <w:color w:val="000000" w:themeColor="text1"/>
        </w:rPr>
        <w:t xml:space="preserve">l reprezintă acordarea unui sprijin financiar nerambursabil </w:t>
      </w:r>
      <w:r w:rsidR="008F7B48">
        <w:rPr>
          <w:rFonts w:cs="Times New Roman"/>
          <w:color w:val="000000" w:themeColor="text1"/>
        </w:rPr>
        <w:t xml:space="preserve">întreprinderilor </w:t>
      </w:r>
      <w:r w:rsidR="00237BD4">
        <w:rPr>
          <w:rFonts w:cs="Times New Roman"/>
          <w:color w:val="000000" w:themeColor="text1"/>
        </w:rPr>
        <w:t>–</w:t>
      </w:r>
      <w:r w:rsidR="008F7B48">
        <w:rPr>
          <w:rFonts w:cs="Times New Roman"/>
          <w:color w:val="000000" w:themeColor="text1"/>
        </w:rPr>
        <w:t xml:space="preserve"> </w:t>
      </w:r>
      <w:r w:rsidRPr="00597471">
        <w:rPr>
          <w:rFonts w:cs="Times New Roman"/>
          <w:color w:val="000000" w:themeColor="text1"/>
        </w:rPr>
        <w:t>deținător</w:t>
      </w:r>
      <w:r w:rsidR="00237BD4">
        <w:rPr>
          <w:rFonts w:cs="Times New Roman"/>
          <w:color w:val="000000" w:themeColor="text1"/>
        </w:rPr>
        <w:t xml:space="preserve">ilor </w:t>
      </w:r>
      <w:r w:rsidRPr="00597471">
        <w:rPr>
          <w:rFonts w:cs="Times New Roman"/>
          <w:color w:val="000000" w:themeColor="text1"/>
        </w:rPr>
        <w:t xml:space="preserve">publici și privați de terenuri forestiere, precum și formelor asociative ale acestora, </w:t>
      </w:r>
      <w:r w:rsidRPr="008F7B48">
        <w:rPr>
          <w:rFonts w:cs="Times New Roman"/>
          <w:color w:val="000000" w:themeColor="text1"/>
          <w:u w:val="single"/>
        </w:rPr>
        <w:t xml:space="preserve">pentru </w:t>
      </w:r>
      <w:r w:rsidRPr="008F7B48">
        <w:rPr>
          <w:rFonts w:cs="Times New Roman"/>
          <w:b/>
          <w:bCs/>
          <w:color w:val="000000" w:themeColor="text1"/>
          <w:u w:val="single"/>
        </w:rPr>
        <w:t>d</w:t>
      </w:r>
      <w:r w:rsidRPr="00970E63">
        <w:rPr>
          <w:rFonts w:cs="Times New Roman"/>
          <w:b/>
          <w:bCs/>
          <w:color w:val="000000" w:themeColor="text1"/>
          <w:u w:val="single"/>
        </w:rPr>
        <w:t>econtarea lucrările de reîmpădurire inițiate, efectuate, recepționate și plătite în perioada 1 februarie 2020 – 31 mai 2023 pentru refacerea potențialului forestier</w:t>
      </w:r>
      <w:r w:rsidRPr="00597471">
        <w:rPr>
          <w:rFonts w:cs="Times New Roman"/>
          <w:color w:val="000000" w:themeColor="text1"/>
        </w:rPr>
        <w:t xml:space="preserve">, prin împădurirea terenurilor situate în fondul forestier național care au fost afectate de incendii forestiere, fenomene meteorologice nefavorabile care pot fi asimilate unei calamități naturale, de infestări ale plantelor cu organisme dăunătoare și de evenimente catastrofale, </w:t>
      </w:r>
      <w:r w:rsidRPr="008F7B48">
        <w:rPr>
          <w:rFonts w:cs="Times New Roman"/>
          <w:b/>
          <w:bCs/>
          <w:color w:val="000000" w:themeColor="text1"/>
          <w:u w:val="single"/>
        </w:rPr>
        <w:t>precum și pentru decontarea lucrărilor de întreținere a acestor plantații</w:t>
      </w:r>
      <w:r w:rsidRPr="008F7B48">
        <w:rPr>
          <w:rFonts w:cs="Times New Roman"/>
          <w:b/>
          <w:bCs/>
          <w:color w:val="FF0000"/>
          <w:u w:val="single"/>
        </w:rPr>
        <w:t xml:space="preserve"> </w:t>
      </w:r>
      <w:r w:rsidRPr="008F7B48">
        <w:rPr>
          <w:rFonts w:cs="Times New Roman"/>
          <w:b/>
          <w:bCs/>
          <w:color w:val="000000" w:themeColor="text1"/>
          <w:u w:val="single"/>
        </w:rPr>
        <w:t>până la închiderea stării de masiv</w:t>
      </w:r>
      <w:r>
        <w:rPr>
          <w:rFonts w:cs="Times New Roman"/>
          <w:color w:val="000000" w:themeColor="text1"/>
        </w:rPr>
        <w:t>.</w:t>
      </w:r>
      <w:r w:rsidRPr="00597471">
        <w:rPr>
          <w:rFonts w:eastAsia="Times New Roman" w:cs="Times New Roman"/>
          <w:bdr w:val="none" w:sz="0" w:space="0" w:color="auto" w:frame="1"/>
          <w:shd w:val="clear" w:color="auto" w:fill="FFFFFF"/>
          <w:lang w:eastAsia="ro-RO"/>
        </w:rPr>
        <w:t xml:space="preserve"> </w:t>
      </w:r>
    </w:p>
    <w:p w14:paraId="5D0E6582" w14:textId="011E133D" w:rsidR="006819EF" w:rsidRPr="000240D8" w:rsidRDefault="006819EF" w:rsidP="00EB613A">
      <w:pPr>
        <w:pStyle w:val="ListParagraph"/>
        <w:numPr>
          <w:ilvl w:val="0"/>
          <w:numId w:val="6"/>
        </w:numPr>
        <w:spacing w:before="0" w:after="0" w:line="240" w:lineRule="auto"/>
        <w:ind w:left="-284"/>
        <w:rPr>
          <w:rFonts w:eastAsia="Times New Roman" w:cs="Times New Roman"/>
          <w:bdr w:val="none" w:sz="0" w:space="0" w:color="auto" w:frame="1"/>
          <w:shd w:val="clear" w:color="auto" w:fill="FFFFFF"/>
          <w:lang w:eastAsia="ro-RO"/>
        </w:rPr>
      </w:pPr>
      <w:r w:rsidRPr="00597471">
        <w:rPr>
          <w:rFonts w:eastAsia="Times New Roman" w:cs="Times New Roman"/>
          <w:bdr w:val="none" w:sz="0" w:space="0" w:color="auto" w:frame="1"/>
          <w:shd w:val="clear" w:color="auto" w:fill="FFFFFF"/>
          <w:lang w:eastAsia="ro-RO"/>
        </w:rPr>
        <w:t xml:space="preserve">Schema de minimis se aplică de la data intrării în vigoare </w:t>
      </w:r>
      <w:r w:rsidR="000240D8">
        <w:rPr>
          <w:rFonts w:eastAsia="Times New Roman" w:cs="Times New Roman"/>
          <w:bdr w:val="none" w:sz="0" w:space="0" w:color="auto" w:frame="1"/>
          <w:shd w:val="clear" w:color="auto" w:fill="FFFFFF"/>
          <w:lang w:eastAsia="ro-RO"/>
        </w:rPr>
        <w:t xml:space="preserve">și </w:t>
      </w:r>
      <w:r w:rsidRPr="00597471">
        <w:rPr>
          <w:rFonts w:eastAsia="Times New Roman" w:cs="Times New Roman"/>
          <w:b/>
          <w:bCs/>
          <w:u w:val="single"/>
          <w:bdr w:val="none" w:sz="0" w:space="0" w:color="auto" w:frame="1"/>
          <w:shd w:val="clear" w:color="auto" w:fill="FFFFFF"/>
          <w:lang w:eastAsia="ro-RO"/>
        </w:rPr>
        <w:t>până la data de 30 iunie 202</w:t>
      </w:r>
      <w:r w:rsidR="00AB2D8D">
        <w:rPr>
          <w:rFonts w:eastAsia="Times New Roman" w:cs="Times New Roman"/>
          <w:b/>
          <w:bCs/>
          <w:u w:val="single"/>
          <w:bdr w:val="none" w:sz="0" w:space="0" w:color="auto" w:frame="1"/>
          <w:shd w:val="clear" w:color="auto" w:fill="FFFFFF"/>
          <w:lang w:eastAsia="ro-RO"/>
        </w:rPr>
        <w:t xml:space="preserve">4 iar plățile </w:t>
      </w:r>
      <w:r w:rsidR="00AB2D8D" w:rsidRPr="00AB2D8D">
        <w:rPr>
          <w:rFonts w:eastAsia="Times New Roman" w:cs="Times New Roman"/>
          <w:b/>
          <w:bCs/>
          <w:u w:val="single"/>
          <w:bdr w:val="none" w:sz="0" w:space="0" w:color="auto" w:frame="1"/>
          <w:shd w:val="clear" w:color="auto" w:fill="FFFFFF"/>
          <w:lang w:eastAsia="ro-RO"/>
        </w:rPr>
        <w:t>urmând ca plățile aferente contractelor de finanțare încheiate să fie efectuate până la data de 30.06.2026.</w:t>
      </w:r>
    </w:p>
    <w:p w14:paraId="34DB3D6F" w14:textId="0D30393C" w:rsidR="000240D8" w:rsidRPr="008F7B48" w:rsidRDefault="000240D8" w:rsidP="00EB613A">
      <w:pPr>
        <w:pStyle w:val="ListParagraph"/>
        <w:numPr>
          <w:ilvl w:val="0"/>
          <w:numId w:val="6"/>
        </w:numPr>
        <w:spacing w:before="0" w:after="0" w:line="240" w:lineRule="auto"/>
        <w:ind w:left="-284"/>
        <w:rPr>
          <w:rFonts w:cs="Times New Roman"/>
          <w:b/>
          <w:color w:val="000000" w:themeColor="text1"/>
          <w:u w:val="single"/>
        </w:rPr>
      </w:pPr>
      <w:r w:rsidRPr="000240D8">
        <w:rPr>
          <w:rFonts w:cs="Times New Roman"/>
          <w:b/>
          <w:color w:val="000000" w:themeColor="text1"/>
          <w:u w:val="single"/>
        </w:rPr>
        <w:t>Bugetul total</w:t>
      </w:r>
      <w:r w:rsidRPr="000240D8">
        <w:rPr>
          <w:rFonts w:cs="Times New Roman"/>
          <w:bCs/>
          <w:color w:val="000000" w:themeColor="text1"/>
        </w:rPr>
        <w:t xml:space="preserve"> necesar decontării sumelor utilizate pentru realizarea serviciilor și lucrărilor </w:t>
      </w:r>
      <w:r w:rsidRPr="008F7B48">
        <w:rPr>
          <w:rFonts w:cs="Times New Roman"/>
          <w:b/>
          <w:color w:val="000000" w:themeColor="text1"/>
          <w:u w:val="single"/>
        </w:rPr>
        <w:t xml:space="preserve">este de 20 milioane </w:t>
      </w:r>
      <w:r w:rsidR="00E9432D">
        <w:rPr>
          <w:rFonts w:cs="Times New Roman"/>
          <w:b/>
          <w:color w:val="000000" w:themeColor="text1"/>
          <w:u w:val="single"/>
        </w:rPr>
        <w:t>lei</w:t>
      </w:r>
      <w:r w:rsidRPr="008F7B48">
        <w:rPr>
          <w:rFonts w:cs="Times New Roman"/>
          <w:b/>
          <w:color w:val="000000" w:themeColor="text1"/>
          <w:u w:val="single"/>
        </w:rPr>
        <w:t>.</w:t>
      </w:r>
    </w:p>
    <w:p w14:paraId="56AD8BEB" w14:textId="6EC554AC" w:rsidR="003A4575" w:rsidRPr="003A4575" w:rsidRDefault="003A4575" w:rsidP="00EB613A">
      <w:pPr>
        <w:pStyle w:val="ListParagraph"/>
        <w:numPr>
          <w:ilvl w:val="0"/>
          <w:numId w:val="6"/>
        </w:numPr>
        <w:tabs>
          <w:tab w:val="left" w:pos="4212"/>
        </w:tabs>
        <w:spacing w:before="0" w:after="0" w:line="240" w:lineRule="auto"/>
        <w:ind w:left="-284"/>
        <w:rPr>
          <w:rFonts w:cs="Times New Roman"/>
          <w:b/>
          <w:color w:val="000000" w:themeColor="text1"/>
          <w:u w:val="single"/>
        </w:rPr>
      </w:pPr>
      <w:r w:rsidRPr="003A4575">
        <w:rPr>
          <w:rFonts w:cs="Times New Roman"/>
          <w:b/>
          <w:color w:val="000000" w:themeColor="text1"/>
          <w:u w:val="single"/>
        </w:rPr>
        <w:t>Numărul de beneficiari</w:t>
      </w:r>
      <w:r w:rsidRPr="003A4575">
        <w:rPr>
          <w:rFonts w:cs="Times New Roman"/>
          <w:bCs/>
          <w:color w:val="000000" w:themeColor="text1"/>
        </w:rPr>
        <w:t xml:space="preserve"> de ajutor de minimis în cadrul prezentei scheme </w:t>
      </w:r>
      <w:r w:rsidRPr="003A4575">
        <w:rPr>
          <w:rFonts w:cs="Times New Roman"/>
          <w:b/>
          <w:color w:val="000000" w:themeColor="text1"/>
          <w:u w:val="single"/>
        </w:rPr>
        <w:t xml:space="preserve">este de </w:t>
      </w:r>
      <w:r w:rsidR="00AB2D8D">
        <w:rPr>
          <w:rFonts w:cs="Times New Roman"/>
          <w:b/>
          <w:color w:val="000000" w:themeColor="text1"/>
          <w:u w:val="single"/>
        </w:rPr>
        <w:t xml:space="preserve">maximum </w:t>
      </w:r>
      <w:r w:rsidRPr="003A4575">
        <w:rPr>
          <w:rFonts w:cs="Times New Roman"/>
          <w:b/>
          <w:color w:val="000000" w:themeColor="text1"/>
          <w:u w:val="single"/>
        </w:rPr>
        <w:t>4000.</w:t>
      </w:r>
    </w:p>
    <w:p w14:paraId="5A5930D4" w14:textId="5630454F" w:rsidR="001A0582" w:rsidRDefault="001A0582" w:rsidP="008F7B48">
      <w:pPr>
        <w:pStyle w:val="ListParagraph"/>
        <w:numPr>
          <w:ilvl w:val="0"/>
          <w:numId w:val="4"/>
        </w:numPr>
        <w:spacing w:before="0" w:after="0" w:line="240" w:lineRule="auto"/>
        <w:ind w:left="-426" w:right="72" w:hanging="283"/>
        <w:rPr>
          <w:rFonts w:eastAsia="Times New Roman" w:cs="Times New Roman"/>
          <w:bdr w:val="none" w:sz="0" w:space="0" w:color="auto" w:frame="1"/>
          <w:shd w:val="clear" w:color="auto" w:fill="FFFFFF"/>
          <w:lang w:eastAsia="ro-RO"/>
        </w:rPr>
      </w:pPr>
      <w:r w:rsidRPr="00FB3503">
        <w:rPr>
          <w:rFonts w:eastAsia="Times New Roman" w:cs="Times New Roman"/>
          <w:bdr w:val="none" w:sz="0" w:space="0" w:color="auto" w:frame="1"/>
          <w:shd w:val="clear" w:color="auto" w:fill="FFFFFF"/>
          <w:lang w:eastAsia="ro-RO"/>
        </w:rPr>
        <w:t>Schema este implementată de către Ministerul Mediului, Apelor și Pădurilor, în calitate de furnizor al schemei</w:t>
      </w:r>
      <w:r w:rsidR="00FB3503" w:rsidRPr="00FB3503">
        <w:rPr>
          <w:rFonts w:eastAsia="Times New Roman" w:cs="Times New Roman"/>
          <w:bdr w:val="none" w:sz="0" w:space="0" w:color="auto" w:frame="1"/>
          <w:shd w:val="clear" w:color="auto" w:fill="FFFFFF"/>
          <w:lang w:eastAsia="ro-RO"/>
        </w:rPr>
        <w:t xml:space="preserve"> iar activitățile tehnice de specialitate sunt desfășurate de Gărzile forestiere</w:t>
      </w:r>
      <w:r w:rsidR="00FB3503">
        <w:rPr>
          <w:rFonts w:eastAsia="Times New Roman" w:cs="Times New Roman"/>
          <w:bdr w:val="none" w:sz="0" w:space="0" w:color="auto" w:frame="1"/>
          <w:shd w:val="clear" w:color="auto" w:fill="FFFFFF"/>
          <w:lang w:eastAsia="ro-RO"/>
        </w:rPr>
        <w:t>.</w:t>
      </w:r>
    </w:p>
    <w:p w14:paraId="19AB438F" w14:textId="4D06A9D5" w:rsidR="00352AF2" w:rsidRPr="00352AF2" w:rsidRDefault="00352AF2" w:rsidP="008F7B48">
      <w:pPr>
        <w:pStyle w:val="ListParagraph"/>
        <w:numPr>
          <w:ilvl w:val="0"/>
          <w:numId w:val="4"/>
        </w:numPr>
        <w:spacing w:before="0" w:after="0" w:line="240" w:lineRule="auto"/>
        <w:ind w:left="-426"/>
        <w:rPr>
          <w:rFonts w:asciiTheme="minorHAnsi" w:hAnsiTheme="minorHAnsi" w:cs="Times New Roman"/>
          <w:bCs/>
          <w:color w:val="000000" w:themeColor="text1"/>
          <w:lang w:val="pt-BR"/>
        </w:rPr>
      </w:pPr>
      <w:r w:rsidRPr="00352AF2">
        <w:rPr>
          <w:rFonts w:asciiTheme="minorHAnsi" w:hAnsiTheme="minorHAnsi" w:cs="Times New Roman"/>
          <w:bCs/>
          <w:color w:val="000000" w:themeColor="text1"/>
          <w:lang w:val="pt-BR"/>
        </w:rPr>
        <w:t xml:space="preserve">Proiectul de ordin a fost elaborat cu respectarea prevederilor Legii nr.52/2003 privind transparența decizională în administrația publică, republicată, fiind publicat pe site-ul MMAP la secțiunea </w:t>
      </w:r>
      <w:r w:rsidRPr="00352AF2">
        <w:rPr>
          <w:rFonts w:asciiTheme="minorHAnsi" w:hAnsiTheme="minorHAnsi" w:cs="Times New Roman"/>
          <w:bCs/>
          <w:i/>
          <w:iCs/>
          <w:color w:val="000000" w:themeColor="text1"/>
          <w:lang w:val="pt-BR"/>
        </w:rPr>
        <w:t>Transparență,</w:t>
      </w:r>
      <w:r w:rsidRPr="00352AF2">
        <w:rPr>
          <w:rFonts w:asciiTheme="minorHAnsi" w:hAnsiTheme="minorHAnsi" w:cs="Times New Roman"/>
          <w:bCs/>
          <w:color w:val="000000" w:themeColor="text1"/>
          <w:lang w:val="pt-BR"/>
        </w:rPr>
        <w:t xml:space="preserve"> începând cu data de</w:t>
      </w:r>
      <w:r>
        <w:rPr>
          <w:rFonts w:asciiTheme="minorHAnsi" w:hAnsiTheme="minorHAnsi" w:cs="Times New Roman"/>
          <w:bCs/>
          <w:color w:val="000000" w:themeColor="text1"/>
          <w:lang w:val="pt-BR"/>
        </w:rPr>
        <w:t xml:space="preserve"> 08.07.2022</w:t>
      </w:r>
      <w:r w:rsidRPr="00352AF2">
        <w:rPr>
          <w:rFonts w:asciiTheme="minorHAnsi" w:hAnsiTheme="minorHAnsi" w:cs="Times New Roman"/>
          <w:bCs/>
          <w:color w:val="000000" w:themeColor="text1"/>
          <w:lang w:val="pt-BR"/>
        </w:rPr>
        <w:t>.</w:t>
      </w:r>
      <w:r w:rsidR="008F7B48">
        <w:rPr>
          <w:rFonts w:asciiTheme="minorHAnsi" w:hAnsiTheme="minorHAnsi" w:cs="Times New Roman"/>
          <w:bCs/>
          <w:color w:val="000000" w:themeColor="text1"/>
          <w:lang w:val="pt-BR"/>
        </w:rPr>
        <w:t xml:space="preserve"> Având în vedere că f</w:t>
      </w:r>
      <w:r w:rsidRPr="00352AF2">
        <w:rPr>
          <w:rFonts w:asciiTheme="minorHAnsi" w:hAnsiTheme="minorHAnsi" w:cs="Times New Roman"/>
          <w:bCs/>
          <w:color w:val="000000" w:themeColor="text1"/>
          <w:lang w:val="pt-BR"/>
        </w:rPr>
        <w:t>orma proiectului de</w:t>
      </w:r>
      <w:r>
        <w:rPr>
          <w:rFonts w:asciiTheme="minorHAnsi" w:hAnsiTheme="minorHAnsi" w:cs="Times New Roman"/>
          <w:bCs/>
          <w:color w:val="000000" w:themeColor="text1"/>
          <w:lang w:val="pt-BR"/>
        </w:rPr>
        <w:t xml:space="preserve"> schemă</w:t>
      </w:r>
      <w:r w:rsidRPr="00352AF2">
        <w:rPr>
          <w:rFonts w:asciiTheme="minorHAnsi" w:hAnsiTheme="minorHAnsi" w:cs="Times New Roman"/>
          <w:bCs/>
          <w:color w:val="000000" w:themeColor="text1"/>
          <w:lang w:val="pt-BR"/>
        </w:rPr>
        <w:t xml:space="preserve"> a suferit modificări față de cea postată pe site</w:t>
      </w:r>
      <w:r w:rsidR="00237BD4">
        <w:rPr>
          <w:rFonts w:asciiTheme="minorHAnsi" w:hAnsiTheme="minorHAnsi" w:cs="Times New Roman"/>
          <w:bCs/>
          <w:color w:val="000000" w:themeColor="text1"/>
          <w:lang w:val="pt-BR"/>
        </w:rPr>
        <w:t>,</w:t>
      </w:r>
      <w:r w:rsidRPr="00352AF2">
        <w:rPr>
          <w:rFonts w:asciiTheme="minorHAnsi" w:hAnsiTheme="minorHAnsi" w:cs="Times New Roman"/>
          <w:bCs/>
          <w:color w:val="000000" w:themeColor="text1"/>
          <w:lang w:val="pt-BR"/>
        </w:rPr>
        <w:t xml:space="preserve"> urmare a </w:t>
      </w:r>
      <w:r w:rsidR="008F7B48">
        <w:rPr>
          <w:rFonts w:asciiTheme="minorHAnsi" w:hAnsiTheme="minorHAnsi" w:cs="Times New Roman"/>
          <w:bCs/>
          <w:color w:val="000000" w:themeColor="text1"/>
          <w:lang w:val="pt-BR"/>
        </w:rPr>
        <w:t>observațiilor</w:t>
      </w:r>
      <w:r w:rsidR="008F7B48" w:rsidRPr="008F7B48">
        <w:rPr>
          <w:rFonts w:eastAsia="Times New Roman" w:cs="Times New Roman"/>
          <w:bdr w:val="none" w:sz="0" w:space="0" w:color="auto" w:frame="1"/>
          <w:shd w:val="clear" w:color="auto" w:fill="FFFFFF"/>
          <w:lang w:eastAsia="ro-RO"/>
        </w:rPr>
        <w:t xml:space="preserve"> </w:t>
      </w:r>
      <w:r w:rsidR="008F7B48" w:rsidRPr="000773EB">
        <w:rPr>
          <w:rFonts w:eastAsia="Times New Roman" w:cs="Times New Roman"/>
          <w:bdr w:val="none" w:sz="0" w:space="0" w:color="auto" w:frame="1"/>
          <w:shd w:val="clear" w:color="auto" w:fill="FFFFFF"/>
          <w:lang w:eastAsia="ro-RO"/>
        </w:rPr>
        <w:t>Consiliului Concurenței și</w:t>
      </w:r>
      <w:r w:rsidR="008F7B48" w:rsidRPr="000773EB">
        <w:t xml:space="preserve"> </w:t>
      </w:r>
      <w:r w:rsidR="008F7B48" w:rsidRPr="000773EB">
        <w:rPr>
          <w:rFonts w:eastAsia="Times New Roman" w:cs="Times New Roman"/>
          <w:bdr w:val="none" w:sz="0" w:space="0" w:color="auto" w:frame="1"/>
          <w:shd w:val="clear" w:color="auto" w:fill="FFFFFF"/>
          <w:lang w:eastAsia="ro-RO"/>
        </w:rPr>
        <w:t>Ministerului Investițiilor și Proiectelor Europene</w:t>
      </w:r>
      <w:r w:rsidR="008F7B48">
        <w:rPr>
          <w:rFonts w:eastAsia="Times New Roman" w:cs="Times New Roman"/>
          <w:bdr w:val="none" w:sz="0" w:space="0" w:color="auto" w:frame="1"/>
          <w:shd w:val="clear" w:color="auto" w:fill="FFFFFF"/>
          <w:lang w:eastAsia="ro-RO"/>
        </w:rPr>
        <w:t>, propunem repostarea pe site.</w:t>
      </w:r>
    </w:p>
    <w:p w14:paraId="492A97BE" w14:textId="1BA6F2AE" w:rsidR="00F31142" w:rsidRDefault="00946A18" w:rsidP="008F7B48">
      <w:pPr>
        <w:pStyle w:val="ListParagraph"/>
        <w:numPr>
          <w:ilvl w:val="0"/>
          <w:numId w:val="4"/>
        </w:numPr>
        <w:spacing w:before="0" w:after="0" w:line="240" w:lineRule="auto"/>
        <w:ind w:left="-426" w:right="72" w:hanging="283"/>
        <w:rPr>
          <w:rFonts w:eastAsia="Times New Roman" w:cs="Times New Roman"/>
          <w:bdr w:val="none" w:sz="0" w:space="0" w:color="auto" w:frame="1"/>
          <w:shd w:val="clear" w:color="auto" w:fill="FFFFFF"/>
          <w:lang w:eastAsia="ro-RO"/>
        </w:rPr>
      </w:pPr>
      <w:r w:rsidRPr="000773EB">
        <w:rPr>
          <w:rFonts w:eastAsia="Times New Roman" w:cs="Times New Roman"/>
          <w:bdr w:val="none" w:sz="0" w:space="0" w:color="auto" w:frame="1"/>
          <w:shd w:val="clear" w:color="auto" w:fill="FFFFFF"/>
          <w:lang w:eastAsia="ro-RO"/>
        </w:rPr>
        <w:t xml:space="preserve">Schema de ajutor de </w:t>
      </w:r>
      <w:r w:rsidR="00A3648C" w:rsidRPr="000773EB">
        <w:rPr>
          <w:rFonts w:eastAsia="Times New Roman" w:cs="Times New Roman"/>
          <w:bdr w:val="none" w:sz="0" w:space="0" w:color="auto" w:frame="1"/>
          <w:shd w:val="clear" w:color="auto" w:fill="FFFFFF"/>
          <w:lang w:eastAsia="ro-RO"/>
        </w:rPr>
        <w:t xml:space="preserve">minimis </w:t>
      </w:r>
      <w:r w:rsidR="00477B11" w:rsidRPr="000773EB">
        <w:rPr>
          <w:rFonts w:eastAsia="Times New Roman" w:cs="Times New Roman"/>
          <w:bdr w:val="none" w:sz="0" w:space="0" w:color="auto" w:frame="1"/>
          <w:shd w:val="clear" w:color="auto" w:fill="FFFFFF"/>
          <w:lang w:eastAsia="ro-RO"/>
        </w:rPr>
        <w:t>v</w:t>
      </w:r>
      <w:r w:rsidRPr="000773EB">
        <w:rPr>
          <w:rFonts w:eastAsia="Times New Roman" w:cs="Times New Roman"/>
          <w:bdr w:val="none" w:sz="0" w:space="0" w:color="auto" w:frame="1"/>
          <w:shd w:val="clear" w:color="auto" w:fill="FFFFFF"/>
          <w:lang w:eastAsia="ro-RO"/>
        </w:rPr>
        <w:t>a f</w:t>
      </w:r>
      <w:r w:rsidR="00477B11" w:rsidRPr="000773EB">
        <w:rPr>
          <w:rFonts w:eastAsia="Times New Roman" w:cs="Times New Roman"/>
          <w:bdr w:val="none" w:sz="0" w:space="0" w:color="auto" w:frame="1"/>
          <w:shd w:val="clear" w:color="auto" w:fill="FFFFFF"/>
          <w:lang w:eastAsia="ro-RO"/>
        </w:rPr>
        <w:t>i</w:t>
      </w:r>
      <w:r w:rsidRPr="000773EB">
        <w:rPr>
          <w:rFonts w:eastAsia="Times New Roman" w:cs="Times New Roman"/>
          <w:bdr w:val="none" w:sz="0" w:space="0" w:color="auto" w:frame="1"/>
          <w:shd w:val="clear" w:color="auto" w:fill="FFFFFF"/>
          <w:lang w:eastAsia="ro-RO"/>
        </w:rPr>
        <w:t xml:space="preserve"> </w:t>
      </w:r>
      <w:r w:rsidR="00A3648C" w:rsidRPr="000773EB">
        <w:rPr>
          <w:rFonts w:eastAsia="Times New Roman" w:cs="Times New Roman"/>
          <w:bdr w:val="none" w:sz="0" w:space="0" w:color="auto" w:frame="1"/>
          <w:shd w:val="clear" w:color="auto" w:fill="FFFFFF"/>
          <w:lang w:eastAsia="ro-RO"/>
        </w:rPr>
        <w:t xml:space="preserve">transmisă </w:t>
      </w:r>
      <w:r w:rsidR="008F7B48">
        <w:rPr>
          <w:rFonts w:eastAsia="Times New Roman" w:cs="Times New Roman"/>
          <w:bdr w:val="none" w:sz="0" w:space="0" w:color="auto" w:frame="1"/>
          <w:shd w:val="clear" w:color="auto" w:fill="FFFFFF"/>
          <w:lang w:eastAsia="ro-RO"/>
        </w:rPr>
        <w:t xml:space="preserve">ulterior </w:t>
      </w:r>
      <w:r w:rsidR="00BB5FF2" w:rsidRPr="000773EB">
        <w:rPr>
          <w:rFonts w:eastAsia="Times New Roman" w:cs="Times New Roman"/>
          <w:bdr w:val="none" w:sz="0" w:space="0" w:color="auto" w:frame="1"/>
          <w:shd w:val="clear" w:color="auto" w:fill="FFFFFF"/>
          <w:lang w:eastAsia="ro-RO"/>
        </w:rPr>
        <w:t>Consiliului Concurenței și</w:t>
      </w:r>
      <w:r w:rsidR="00BB5FF2" w:rsidRPr="000773EB">
        <w:t xml:space="preserve"> </w:t>
      </w:r>
      <w:r w:rsidR="00BB5FF2" w:rsidRPr="000773EB">
        <w:rPr>
          <w:rFonts w:eastAsia="Times New Roman" w:cs="Times New Roman"/>
          <w:bdr w:val="none" w:sz="0" w:space="0" w:color="auto" w:frame="1"/>
          <w:shd w:val="clear" w:color="auto" w:fill="FFFFFF"/>
          <w:lang w:eastAsia="ro-RO"/>
        </w:rPr>
        <w:t>Ministerului Investițiilor și Proiectelor Europene</w:t>
      </w:r>
      <w:r w:rsidR="00BB5FF2">
        <w:rPr>
          <w:rFonts w:eastAsia="Times New Roman" w:cs="Times New Roman"/>
          <w:bdr w:val="none" w:sz="0" w:space="0" w:color="auto" w:frame="1"/>
          <w:shd w:val="clear" w:color="auto" w:fill="FFFFFF"/>
          <w:lang w:eastAsia="ro-RO"/>
        </w:rPr>
        <w:t xml:space="preserve"> în vederea obținerii avizului</w:t>
      </w:r>
      <w:r w:rsidR="000773EB" w:rsidRPr="000773EB">
        <w:rPr>
          <w:rFonts w:eastAsia="Times New Roman" w:cs="Times New Roman"/>
          <w:bdr w:val="none" w:sz="0" w:space="0" w:color="auto" w:frame="1"/>
          <w:shd w:val="clear" w:color="auto" w:fill="FFFFFF"/>
          <w:lang w:eastAsia="ro-RO"/>
        </w:rPr>
        <w:t>.</w:t>
      </w:r>
    </w:p>
    <w:p w14:paraId="3582EB1B" w14:textId="00C44A09" w:rsidR="00321D8D" w:rsidRPr="000773EB" w:rsidRDefault="0080294E" w:rsidP="00EB613A">
      <w:pPr>
        <w:pStyle w:val="ListParagraph"/>
        <w:spacing w:before="0" w:after="0" w:line="240" w:lineRule="auto"/>
        <w:ind w:left="-567" w:right="72"/>
        <w:rPr>
          <w:rFonts w:eastAsia="Times New Roman" w:cs="Times New Roman"/>
          <w:bdr w:val="none" w:sz="0" w:space="0" w:color="auto" w:frame="1"/>
          <w:shd w:val="clear" w:color="auto" w:fill="FFFFFF"/>
          <w:lang w:eastAsia="ro-RO"/>
        </w:rPr>
      </w:pPr>
      <w:r>
        <w:rPr>
          <w:rFonts w:eastAsia="Times New Roman" w:cs="Times New Roman"/>
          <w:bdr w:val="none" w:sz="0" w:space="0" w:color="auto" w:frame="1"/>
          <w:shd w:val="clear" w:color="auto" w:fill="FFFFFF"/>
          <w:lang w:eastAsia="ro-RO"/>
        </w:rPr>
        <w:t xml:space="preserve">     </w:t>
      </w:r>
      <w:r w:rsidR="000302CD">
        <w:rPr>
          <w:rFonts w:eastAsia="Times New Roman" w:cs="Times New Roman"/>
          <w:bdr w:val="none" w:sz="0" w:space="0" w:color="auto" w:frame="1"/>
          <w:shd w:val="clear" w:color="auto" w:fill="FFFFFF"/>
          <w:lang w:eastAsia="ro-RO"/>
        </w:rPr>
        <w:t xml:space="preserve"> </w:t>
      </w:r>
      <w:r w:rsidRPr="0080294E">
        <w:rPr>
          <w:rFonts w:eastAsia="Times New Roman" w:cs="Times New Roman"/>
          <w:bdr w:val="none" w:sz="0" w:space="0" w:color="auto" w:frame="1"/>
          <w:shd w:val="clear" w:color="auto" w:fill="FFFFFF"/>
          <w:lang w:eastAsia="ro-RO"/>
        </w:rPr>
        <w:t>Având în vedere cele prezentate mai sus, în temeiul art. 57 alin. (1), (4) și (5) din Ordonanța de urgență a Guvernului nr.57/2019 privind Codul administrativ, cu modificările și completările ulterioare și al art. 13 alin. (4) din Hotărârea Guvernului nr. 43/2020 privind organizarea şi funcţionarea Ministerului Mediului, Apelor şi Pădurilor, supunem spre aprobare proiectul de Ordin al ministrului mediului, apelor și pădurilor</w:t>
      </w:r>
      <w:r w:rsidR="000302CD">
        <w:rPr>
          <w:rFonts w:eastAsia="Times New Roman" w:cs="Times New Roman"/>
          <w:bdr w:val="none" w:sz="0" w:space="0" w:color="auto" w:frame="1"/>
          <w:shd w:val="clear" w:color="auto" w:fill="FFFFFF"/>
          <w:lang w:eastAsia="ro-RO"/>
        </w:rPr>
        <w:t xml:space="preserve"> </w:t>
      </w:r>
      <w:r w:rsidRPr="0080294E">
        <w:rPr>
          <w:rFonts w:eastAsia="Times New Roman" w:cs="Times New Roman"/>
          <w:bdr w:val="none" w:sz="0" w:space="0" w:color="auto" w:frame="1"/>
          <w:shd w:val="clear" w:color="auto" w:fill="FFFFFF"/>
          <w:lang w:eastAsia="ro-RO"/>
        </w:rPr>
        <w:t>privind aprobarea</w:t>
      </w:r>
      <w:r w:rsidR="000302CD">
        <w:rPr>
          <w:rFonts w:eastAsia="Times New Roman" w:cs="Times New Roman"/>
          <w:bdr w:val="none" w:sz="0" w:space="0" w:color="auto" w:frame="1"/>
          <w:shd w:val="clear" w:color="auto" w:fill="FFFFFF"/>
          <w:lang w:eastAsia="ro-RO"/>
        </w:rPr>
        <w:t xml:space="preserve"> </w:t>
      </w:r>
      <w:r w:rsidR="00321D8D" w:rsidRPr="000302CD">
        <w:rPr>
          <w:rFonts w:cs="Times New Roman"/>
          <w:b/>
          <w:bCs/>
        </w:rPr>
        <w:t xml:space="preserve">Schemei de ajutor de </w:t>
      </w:r>
      <w:r w:rsidR="00387033" w:rsidRPr="000302CD">
        <w:rPr>
          <w:rFonts w:cs="Times New Roman"/>
          <w:b/>
          <w:bCs/>
        </w:rPr>
        <w:t>minimis</w:t>
      </w:r>
      <w:r w:rsidR="00BB5FF2">
        <w:rPr>
          <w:rFonts w:cs="Times New Roman"/>
          <w:b/>
          <w:bCs/>
          <w:i/>
          <w:iCs/>
        </w:rPr>
        <w:t xml:space="preserve"> </w:t>
      </w:r>
      <w:r w:rsidR="00377953" w:rsidRPr="000773EB">
        <w:rPr>
          <w:rFonts w:cs="Times New Roman"/>
          <w:b/>
          <w:bCs/>
          <w:i/>
          <w:iCs/>
        </w:rPr>
        <w:t>„</w:t>
      </w:r>
      <w:r w:rsidR="00BB5FF2" w:rsidRPr="00BB5FF2">
        <w:rPr>
          <w:rFonts w:cs="Times New Roman"/>
          <w:b/>
          <w:bCs/>
          <w:i/>
          <w:iCs/>
          <w:u w:val="single"/>
        </w:rPr>
        <w:t xml:space="preserve">Sprijin </w:t>
      </w:r>
      <w:r w:rsidR="00BB5FF2" w:rsidRPr="00BB5FF2">
        <w:rPr>
          <w:rFonts w:eastAsia="Times New Roman" w:cs="Times New Roman"/>
          <w:b/>
          <w:bCs/>
          <w:i/>
          <w:iCs/>
          <w:u w:val="single"/>
          <w:bdr w:val="none" w:sz="0" w:space="0" w:color="auto" w:frame="1"/>
          <w:shd w:val="clear" w:color="auto" w:fill="FFFFFF"/>
          <w:lang w:eastAsia="ro-RO"/>
        </w:rPr>
        <w:t>pentru aprobarea schemei de ajutor de minimis „Sprijin pentru acordarea finanțării nerambursabile din planul național de redresare și reziliență persoanelor fizice și juridice, pentru lucrările de reîmpădurire inițiate după data de 1 februarie 2020, în scopul refacerii potențialului forestier afectat de incendii, de fenomene meteorologice nefavorabile, care pot fi asimilate unei calamități naturale, de infestări ale plantelor cu organisme dăunătoare și de evenimente catastrofale</w:t>
      </w:r>
      <w:r w:rsidR="00BB5FF2" w:rsidRPr="00BB5FF2">
        <w:rPr>
          <w:rFonts w:eastAsia="Times New Roman" w:cs="Times New Roman"/>
          <w:b/>
          <w:bCs/>
          <w:i/>
          <w:iCs/>
          <w:bdr w:val="none" w:sz="0" w:space="0" w:color="auto" w:frame="1"/>
          <w:shd w:val="clear" w:color="auto" w:fill="FFFFFF"/>
          <w:lang w:eastAsia="ro-RO"/>
        </w:rPr>
        <w:t>”</w:t>
      </w:r>
      <w:r w:rsidR="000773EB" w:rsidRPr="00BB5FF2">
        <w:rPr>
          <w:rFonts w:eastAsia="Times New Roman" w:cs="Times New Roman"/>
          <w:b/>
          <w:bCs/>
          <w:i/>
          <w:iCs/>
          <w:bdr w:val="none" w:sz="0" w:space="0" w:color="auto" w:frame="1"/>
          <w:shd w:val="clear" w:color="auto" w:fill="FFFFFF"/>
          <w:lang w:eastAsia="ro-RO"/>
        </w:rPr>
        <w:t>.</w:t>
      </w:r>
    </w:p>
    <w:p w14:paraId="089E1704" w14:textId="44B35C2A" w:rsidR="006C42D3" w:rsidRDefault="00AE39AC" w:rsidP="001C75BF">
      <w:pPr>
        <w:spacing w:before="0" w:after="0" w:line="240" w:lineRule="auto"/>
        <w:ind w:left="-284"/>
        <w:jc w:val="center"/>
        <w:rPr>
          <w:rFonts w:cs="Times New Roman"/>
          <w:b/>
          <w:bCs/>
        </w:rPr>
      </w:pPr>
      <w:r>
        <w:rPr>
          <w:rFonts w:cs="Times New Roman"/>
          <w:b/>
          <w:bCs/>
        </w:rPr>
        <w:t>Dănuț IACOB</w:t>
      </w:r>
    </w:p>
    <w:p w14:paraId="65628878" w14:textId="0253330B" w:rsidR="006C42D3" w:rsidRPr="006C42D3" w:rsidRDefault="001C75BF" w:rsidP="001C75BF">
      <w:pPr>
        <w:tabs>
          <w:tab w:val="left" w:pos="4020"/>
        </w:tabs>
        <w:rPr>
          <w:rFonts w:cs="Times New Roman"/>
          <w:b/>
          <w:bCs/>
        </w:rPr>
      </w:pPr>
      <w:r>
        <w:rPr>
          <w:rFonts w:cs="Times New Roman"/>
          <w:b/>
          <w:bCs/>
        </w:rPr>
        <w:t xml:space="preserve">                                                      </w:t>
      </w:r>
      <w:r w:rsidR="006C42D3" w:rsidRPr="006C42D3">
        <w:rPr>
          <w:rFonts w:cs="Times New Roman"/>
          <w:b/>
          <w:bCs/>
        </w:rPr>
        <w:t>DIRECTOR GENERAL</w:t>
      </w:r>
    </w:p>
    <w:sectPr w:rsidR="006C42D3" w:rsidRPr="006C42D3" w:rsidSect="00EB613A">
      <w:headerReference w:type="default" r:id="rId8"/>
      <w:footerReference w:type="default" r:id="rId9"/>
      <w:headerReference w:type="first" r:id="rId10"/>
      <w:footerReference w:type="first" r:id="rId11"/>
      <w:pgSz w:w="11906" w:h="16838" w:code="9"/>
      <w:pgMar w:top="510" w:right="707" w:bottom="26" w:left="1560" w:header="0" w:footer="47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53B9" w14:textId="77777777" w:rsidR="00B65B71" w:rsidRDefault="00B65B71" w:rsidP="009772BD">
      <w:r>
        <w:separator/>
      </w:r>
    </w:p>
  </w:endnote>
  <w:endnote w:type="continuationSeparator" w:id="0">
    <w:p w14:paraId="4C7649E5" w14:textId="77777777" w:rsidR="00B65B71" w:rsidRDefault="00B65B71"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3E62" w14:textId="77777777" w:rsidR="00FB602D" w:rsidRDefault="00FB602D" w:rsidP="009772BD">
    <w:pPr>
      <w:pStyle w:val="Footer1"/>
    </w:pPr>
  </w:p>
  <w:p w14:paraId="64B11B5A" w14:textId="77777777" w:rsidR="00FB602D" w:rsidRPr="00FB602D" w:rsidRDefault="00FB602D" w:rsidP="002B43CB">
    <w:pPr>
      <w:pStyle w:val="Footer1"/>
      <w:ind w:left="-567"/>
    </w:pPr>
    <w:r w:rsidRPr="00FB602D">
      <w:t>Bd. Libertăţii, nr.12, Sector 5, Bucureşti</w:t>
    </w:r>
  </w:p>
  <w:p w14:paraId="79734A9F" w14:textId="2144D845" w:rsidR="00FB602D" w:rsidRPr="00FB602D" w:rsidRDefault="00FB602D" w:rsidP="002B43CB">
    <w:pPr>
      <w:pStyle w:val="Footer1"/>
      <w:ind w:left="-567"/>
    </w:pPr>
    <w:r w:rsidRPr="00FB602D">
      <w:t xml:space="preserve">Tel.: +4 </w:t>
    </w:r>
    <w:r w:rsidR="00E643BE" w:rsidRPr="001E4098">
      <w:t>021</w:t>
    </w:r>
    <w:r w:rsidR="00E643BE">
      <w:t xml:space="preserve"> </w:t>
    </w:r>
    <w:r w:rsidR="00E643BE" w:rsidRPr="001E4098">
      <w:t>316</w:t>
    </w:r>
    <w:r w:rsidR="00E643BE">
      <w:t xml:space="preserve"> 02 19</w:t>
    </w:r>
  </w:p>
  <w:p w14:paraId="1C50EA65" w14:textId="77777777" w:rsidR="00FB602D" w:rsidRPr="00FB602D" w:rsidRDefault="00FB602D" w:rsidP="002B43CB">
    <w:pPr>
      <w:pStyle w:val="Footer1"/>
      <w:ind w:left="-567"/>
    </w:pPr>
    <w:r w:rsidRPr="00FB602D">
      <w:t>website: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0D91" w14:textId="7C4CC4F5" w:rsidR="002B43CB" w:rsidRPr="00FB602D" w:rsidRDefault="002B43CB" w:rsidP="00192E1F">
    <w:pPr>
      <w:pStyle w:val="Footer1"/>
      <w:tabs>
        <w:tab w:val="clear" w:pos="4703"/>
        <w:tab w:val="clear" w:pos="9406"/>
        <w:tab w:val="left" w:pos="5660"/>
      </w:tabs>
      <w:ind w:left="-567"/>
    </w:pPr>
    <w:r w:rsidRPr="00FB602D">
      <w:t>Bd. Libertăţii, nr.</w:t>
    </w:r>
    <w:r w:rsidR="00FE4053">
      <w:t xml:space="preserve"> </w:t>
    </w:r>
    <w:r w:rsidRPr="00FB602D">
      <w:t>12, Sector 5, Bucureşti</w:t>
    </w:r>
    <w:r w:rsidR="00192E1F">
      <w:tab/>
    </w:r>
  </w:p>
  <w:p w14:paraId="77278415" w14:textId="1BC0E58A" w:rsidR="002B43CB" w:rsidRPr="00FB602D" w:rsidRDefault="002B43CB" w:rsidP="00E643BE">
    <w:pPr>
      <w:pStyle w:val="Footer1"/>
      <w:ind w:left="-567"/>
    </w:pPr>
    <w:r w:rsidRPr="00FB602D">
      <w:t xml:space="preserve">Tel.: +4 </w:t>
    </w:r>
    <w:r w:rsidR="00E643BE" w:rsidRPr="001E4098">
      <w:t>021</w:t>
    </w:r>
    <w:r w:rsidR="00E643BE">
      <w:t xml:space="preserve"> </w:t>
    </w:r>
    <w:r w:rsidR="00E643BE" w:rsidRPr="001E4098">
      <w:t>316</w:t>
    </w:r>
    <w:r w:rsidR="00E643BE">
      <w:t xml:space="preserve"> 02 19</w:t>
    </w:r>
  </w:p>
  <w:p w14:paraId="42030646" w14:textId="77777777"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43FF3" w14:textId="77777777" w:rsidR="00B65B71" w:rsidRDefault="00B65B71" w:rsidP="009772BD">
      <w:r>
        <w:separator/>
      </w:r>
    </w:p>
  </w:footnote>
  <w:footnote w:type="continuationSeparator" w:id="0">
    <w:p w14:paraId="20230FDC" w14:textId="77777777" w:rsidR="00B65B71" w:rsidRDefault="00B65B71" w:rsidP="00977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AAF5" w14:textId="77777777" w:rsidR="006C5964" w:rsidRDefault="006C5964" w:rsidP="00FE17E8">
    <w:pPr>
      <w:pStyle w:val="Header"/>
      <w:ind w:left="7088" w:right="-569"/>
    </w:pPr>
  </w:p>
  <w:p w14:paraId="55DC3E3D" w14:textId="77777777" w:rsidR="006C5964" w:rsidRDefault="006C5964" w:rsidP="00FE17E8">
    <w:pPr>
      <w:pStyle w:val="Header"/>
      <w:ind w:left="7088" w:right="-569"/>
    </w:pPr>
  </w:p>
  <w:p w14:paraId="7D4C7DB4" w14:textId="77777777" w:rsidR="000745D4" w:rsidRDefault="00FE17E8" w:rsidP="00FE17E8">
    <w:pPr>
      <w:pStyle w:val="Header"/>
      <w:ind w:left="7088" w:right="-569"/>
    </w:pPr>
    <w:r>
      <w:t xml:space="preserve">   </w:t>
    </w:r>
    <w:r w:rsidR="00DF72AC">
      <w:t xml:space="preserve">   </w:t>
    </w:r>
    <w:r>
      <w:t xml:space="preserve">                                    </w:t>
    </w:r>
  </w:p>
  <w:p w14:paraId="7A7F5088" w14:textId="77777777" w:rsidR="00D7335B" w:rsidRDefault="00D7335B" w:rsidP="00FE17E8">
    <w:pPr>
      <w:pStyle w:val="Header"/>
      <w:ind w:left="7088" w:right="-56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FFBB" w14:textId="75560C03" w:rsidR="006C5964" w:rsidRDefault="0026628D">
    <w:pPr>
      <w:pStyle w:val="Header"/>
    </w:pPr>
    <w:r>
      <w:rPr>
        <w:noProof/>
        <w:lang w:eastAsia="ro-RO"/>
      </w:rPr>
      <w:drawing>
        <wp:anchor distT="0" distB="0" distL="114300" distR="114300" simplePos="0" relativeHeight="251658240" behindDoc="0" locked="0" layoutInCell="1" allowOverlap="1" wp14:anchorId="52B9339E" wp14:editId="5669DC48">
          <wp:simplePos x="0" y="0"/>
          <wp:positionH relativeFrom="column">
            <wp:posOffset>-106680</wp:posOffset>
          </wp:positionH>
          <wp:positionV relativeFrom="paragraph">
            <wp:posOffset>236220</wp:posOffset>
          </wp:positionV>
          <wp:extent cx="2956560" cy="807720"/>
          <wp:effectExtent l="0" t="0" r="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656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7E6673" w14:textId="77777777" w:rsidR="006C5964" w:rsidRDefault="006C5964">
    <w:pPr>
      <w:pStyle w:val="Header"/>
    </w:pPr>
  </w:p>
  <w:p w14:paraId="7A2D287C" w14:textId="77777777" w:rsidR="006C5964" w:rsidRDefault="006C5964">
    <w:pPr>
      <w:pStyle w:val="Header"/>
    </w:pPr>
  </w:p>
  <w:p w14:paraId="31770DAA" w14:textId="77777777" w:rsidR="006C5964" w:rsidRDefault="006C5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30150"/>
    <w:multiLevelType w:val="hybridMultilevel"/>
    <w:tmpl w:val="281897E2"/>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32EA657C"/>
    <w:multiLevelType w:val="hybridMultilevel"/>
    <w:tmpl w:val="E814FB82"/>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15:restartNumberingAfterBreak="0">
    <w:nsid w:val="3F9A2861"/>
    <w:multiLevelType w:val="hybridMultilevel"/>
    <w:tmpl w:val="DDC0C8D2"/>
    <w:lvl w:ilvl="0" w:tplc="2744D09E">
      <w:numFmt w:val="bullet"/>
      <w:lvlText w:val="-"/>
      <w:lvlJc w:val="left"/>
      <w:pPr>
        <w:ind w:left="574" w:hanging="360"/>
      </w:pPr>
      <w:rPr>
        <w:rFonts w:ascii="Trebuchet MS" w:eastAsiaTheme="minorHAnsi" w:hAnsi="Trebuchet MS" w:cs="Open Sans" w:hint="default"/>
      </w:rPr>
    </w:lvl>
    <w:lvl w:ilvl="1" w:tplc="04090003" w:tentative="1">
      <w:start w:val="1"/>
      <w:numFmt w:val="bullet"/>
      <w:lvlText w:val="o"/>
      <w:lvlJc w:val="left"/>
      <w:pPr>
        <w:ind w:left="1294" w:hanging="360"/>
      </w:pPr>
      <w:rPr>
        <w:rFonts w:ascii="Courier New" w:hAnsi="Courier New" w:cs="Courier New" w:hint="default"/>
      </w:rPr>
    </w:lvl>
    <w:lvl w:ilvl="2" w:tplc="04090005" w:tentative="1">
      <w:start w:val="1"/>
      <w:numFmt w:val="bullet"/>
      <w:lvlText w:val=""/>
      <w:lvlJc w:val="left"/>
      <w:pPr>
        <w:ind w:left="2014" w:hanging="360"/>
      </w:pPr>
      <w:rPr>
        <w:rFonts w:ascii="Wingdings" w:hAnsi="Wingdings" w:hint="default"/>
      </w:rPr>
    </w:lvl>
    <w:lvl w:ilvl="3" w:tplc="04090001" w:tentative="1">
      <w:start w:val="1"/>
      <w:numFmt w:val="bullet"/>
      <w:lvlText w:val=""/>
      <w:lvlJc w:val="left"/>
      <w:pPr>
        <w:ind w:left="2734" w:hanging="360"/>
      </w:pPr>
      <w:rPr>
        <w:rFonts w:ascii="Symbol" w:hAnsi="Symbol" w:hint="default"/>
      </w:rPr>
    </w:lvl>
    <w:lvl w:ilvl="4" w:tplc="04090003" w:tentative="1">
      <w:start w:val="1"/>
      <w:numFmt w:val="bullet"/>
      <w:lvlText w:val="o"/>
      <w:lvlJc w:val="left"/>
      <w:pPr>
        <w:ind w:left="3454" w:hanging="360"/>
      </w:pPr>
      <w:rPr>
        <w:rFonts w:ascii="Courier New" w:hAnsi="Courier New" w:cs="Courier New" w:hint="default"/>
      </w:rPr>
    </w:lvl>
    <w:lvl w:ilvl="5" w:tplc="04090005" w:tentative="1">
      <w:start w:val="1"/>
      <w:numFmt w:val="bullet"/>
      <w:lvlText w:val=""/>
      <w:lvlJc w:val="left"/>
      <w:pPr>
        <w:ind w:left="4174" w:hanging="360"/>
      </w:pPr>
      <w:rPr>
        <w:rFonts w:ascii="Wingdings" w:hAnsi="Wingdings" w:hint="default"/>
      </w:rPr>
    </w:lvl>
    <w:lvl w:ilvl="6" w:tplc="04090001" w:tentative="1">
      <w:start w:val="1"/>
      <w:numFmt w:val="bullet"/>
      <w:lvlText w:val=""/>
      <w:lvlJc w:val="left"/>
      <w:pPr>
        <w:ind w:left="4894" w:hanging="360"/>
      </w:pPr>
      <w:rPr>
        <w:rFonts w:ascii="Symbol" w:hAnsi="Symbol" w:hint="default"/>
      </w:rPr>
    </w:lvl>
    <w:lvl w:ilvl="7" w:tplc="04090003" w:tentative="1">
      <w:start w:val="1"/>
      <w:numFmt w:val="bullet"/>
      <w:lvlText w:val="o"/>
      <w:lvlJc w:val="left"/>
      <w:pPr>
        <w:ind w:left="5614" w:hanging="360"/>
      </w:pPr>
      <w:rPr>
        <w:rFonts w:ascii="Courier New" w:hAnsi="Courier New" w:cs="Courier New" w:hint="default"/>
      </w:rPr>
    </w:lvl>
    <w:lvl w:ilvl="8" w:tplc="04090005" w:tentative="1">
      <w:start w:val="1"/>
      <w:numFmt w:val="bullet"/>
      <w:lvlText w:val=""/>
      <w:lvlJc w:val="left"/>
      <w:pPr>
        <w:ind w:left="6334" w:hanging="360"/>
      </w:pPr>
      <w:rPr>
        <w:rFonts w:ascii="Wingdings" w:hAnsi="Wingdings" w:hint="default"/>
      </w:rPr>
    </w:lvl>
  </w:abstractNum>
  <w:abstractNum w:abstractNumId="3" w15:restartNumberingAfterBreak="0">
    <w:nsid w:val="41C574B7"/>
    <w:multiLevelType w:val="hybridMultilevel"/>
    <w:tmpl w:val="9E82617C"/>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6CA708A1"/>
    <w:multiLevelType w:val="hybridMultilevel"/>
    <w:tmpl w:val="8FC87B7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71796C5D"/>
    <w:multiLevelType w:val="hybridMultilevel"/>
    <w:tmpl w:val="EB969F2C"/>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5D4"/>
    <w:rsid w:val="00002E0F"/>
    <w:rsid w:val="0000505D"/>
    <w:rsid w:val="00012DC6"/>
    <w:rsid w:val="00023FD4"/>
    <w:rsid w:val="000240D8"/>
    <w:rsid w:val="000302CD"/>
    <w:rsid w:val="00040634"/>
    <w:rsid w:val="00061FAB"/>
    <w:rsid w:val="000629B8"/>
    <w:rsid w:val="000745D4"/>
    <w:rsid w:val="00074FBD"/>
    <w:rsid w:val="000773EB"/>
    <w:rsid w:val="0008433E"/>
    <w:rsid w:val="00090571"/>
    <w:rsid w:val="000920FF"/>
    <w:rsid w:val="0009796B"/>
    <w:rsid w:val="000B6BA9"/>
    <w:rsid w:val="000C6C01"/>
    <w:rsid w:val="000D10EB"/>
    <w:rsid w:val="000D1C8C"/>
    <w:rsid w:val="000F4C24"/>
    <w:rsid w:val="001466DC"/>
    <w:rsid w:val="00152EF0"/>
    <w:rsid w:val="001830ED"/>
    <w:rsid w:val="00192E1F"/>
    <w:rsid w:val="001A0582"/>
    <w:rsid w:val="001C0FB8"/>
    <w:rsid w:val="001C220A"/>
    <w:rsid w:val="001C75BF"/>
    <w:rsid w:val="001E4C20"/>
    <w:rsid w:val="001F2C6F"/>
    <w:rsid w:val="00203D45"/>
    <w:rsid w:val="00206384"/>
    <w:rsid w:val="00223F2E"/>
    <w:rsid w:val="002328DD"/>
    <w:rsid w:val="002335BB"/>
    <w:rsid w:val="00237BD4"/>
    <w:rsid w:val="00237E58"/>
    <w:rsid w:val="00250C31"/>
    <w:rsid w:val="00251466"/>
    <w:rsid w:val="002600D9"/>
    <w:rsid w:val="00262254"/>
    <w:rsid w:val="00264454"/>
    <w:rsid w:val="00264EF9"/>
    <w:rsid w:val="0026628D"/>
    <w:rsid w:val="0026784F"/>
    <w:rsid w:val="00273D83"/>
    <w:rsid w:val="002746A3"/>
    <w:rsid w:val="002758BD"/>
    <w:rsid w:val="00276F1F"/>
    <w:rsid w:val="00297B13"/>
    <w:rsid w:val="002B30E7"/>
    <w:rsid w:val="002B43CB"/>
    <w:rsid w:val="002C68A7"/>
    <w:rsid w:val="002C6B12"/>
    <w:rsid w:val="002E520E"/>
    <w:rsid w:val="002E7486"/>
    <w:rsid w:val="00304182"/>
    <w:rsid w:val="00321D8D"/>
    <w:rsid w:val="003362F0"/>
    <w:rsid w:val="0033769A"/>
    <w:rsid w:val="00347D35"/>
    <w:rsid w:val="00352AF2"/>
    <w:rsid w:val="00377953"/>
    <w:rsid w:val="00387033"/>
    <w:rsid w:val="003945DD"/>
    <w:rsid w:val="00396879"/>
    <w:rsid w:val="003A4575"/>
    <w:rsid w:val="003A66EA"/>
    <w:rsid w:val="003C6053"/>
    <w:rsid w:val="003C712F"/>
    <w:rsid w:val="003D6D58"/>
    <w:rsid w:val="003F1CD5"/>
    <w:rsid w:val="0040453A"/>
    <w:rsid w:val="004116D0"/>
    <w:rsid w:val="00415986"/>
    <w:rsid w:val="004170F2"/>
    <w:rsid w:val="00437510"/>
    <w:rsid w:val="00440896"/>
    <w:rsid w:val="0044647B"/>
    <w:rsid w:val="00452529"/>
    <w:rsid w:val="00456027"/>
    <w:rsid w:val="00465413"/>
    <w:rsid w:val="004670B2"/>
    <w:rsid w:val="00477B11"/>
    <w:rsid w:val="00487221"/>
    <w:rsid w:val="00487440"/>
    <w:rsid w:val="00490ADC"/>
    <w:rsid w:val="004966A7"/>
    <w:rsid w:val="004974BA"/>
    <w:rsid w:val="004A15E0"/>
    <w:rsid w:val="004A23A0"/>
    <w:rsid w:val="004B2525"/>
    <w:rsid w:val="004B4DDC"/>
    <w:rsid w:val="004C224B"/>
    <w:rsid w:val="004C2337"/>
    <w:rsid w:val="004C30D7"/>
    <w:rsid w:val="004D4C19"/>
    <w:rsid w:val="004E5DB2"/>
    <w:rsid w:val="004F210A"/>
    <w:rsid w:val="004F5E2C"/>
    <w:rsid w:val="0051668E"/>
    <w:rsid w:val="005332FC"/>
    <w:rsid w:val="00540BDB"/>
    <w:rsid w:val="0055012E"/>
    <w:rsid w:val="005521AD"/>
    <w:rsid w:val="00554976"/>
    <w:rsid w:val="0056066E"/>
    <w:rsid w:val="00563423"/>
    <w:rsid w:val="005653D0"/>
    <w:rsid w:val="00572590"/>
    <w:rsid w:val="005726E6"/>
    <w:rsid w:val="00584020"/>
    <w:rsid w:val="0058762D"/>
    <w:rsid w:val="005903B0"/>
    <w:rsid w:val="005922FD"/>
    <w:rsid w:val="00597471"/>
    <w:rsid w:val="005B6DD5"/>
    <w:rsid w:val="005E5841"/>
    <w:rsid w:val="005E5E83"/>
    <w:rsid w:val="005E6C0C"/>
    <w:rsid w:val="005F2C6B"/>
    <w:rsid w:val="005F71FE"/>
    <w:rsid w:val="006030B8"/>
    <w:rsid w:val="00607231"/>
    <w:rsid w:val="00623BCA"/>
    <w:rsid w:val="00625F50"/>
    <w:rsid w:val="006449F2"/>
    <w:rsid w:val="0066611C"/>
    <w:rsid w:val="00675776"/>
    <w:rsid w:val="006819EF"/>
    <w:rsid w:val="006840DA"/>
    <w:rsid w:val="006912A9"/>
    <w:rsid w:val="00691BD4"/>
    <w:rsid w:val="006A148C"/>
    <w:rsid w:val="006A48CA"/>
    <w:rsid w:val="006B0007"/>
    <w:rsid w:val="006B66B3"/>
    <w:rsid w:val="006C42D3"/>
    <w:rsid w:val="006C5964"/>
    <w:rsid w:val="006D1D87"/>
    <w:rsid w:val="006E5BD3"/>
    <w:rsid w:val="00720B06"/>
    <w:rsid w:val="007310C9"/>
    <w:rsid w:val="00732CFA"/>
    <w:rsid w:val="0074458B"/>
    <w:rsid w:val="00755673"/>
    <w:rsid w:val="00792499"/>
    <w:rsid w:val="00794312"/>
    <w:rsid w:val="0079773B"/>
    <w:rsid w:val="007B55DB"/>
    <w:rsid w:val="007B71BF"/>
    <w:rsid w:val="007B7CD1"/>
    <w:rsid w:val="007C418E"/>
    <w:rsid w:val="007C673E"/>
    <w:rsid w:val="007D39BE"/>
    <w:rsid w:val="007F1001"/>
    <w:rsid w:val="0080294E"/>
    <w:rsid w:val="00820565"/>
    <w:rsid w:val="00840A24"/>
    <w:rsid w:val="0084194E"/>
    <w:rsid w:val="0084595A"/>
    <w:rsid w:val="008755F4"/>
    <w:rsid w:val="00875C95"/>
    <w:rsid w:val="0089272E"/>
    <w:rsid w:val="008A0059"/>
    <w:rsid w:val="008D6293"/>
    <w:rsid w:val="008F7B48"/>
    <w:rsid w:val="00901672"/>
    <w:rsid w:val="00942EAB"/>
    <w:rsid w:val="009430B8"/>
    <w:rsid w:val="00945326"/>
    <w:rsid w:val="00946A18"/>
    <w:rsid w:val="00947284"/>
    <w:rsid w:val="009615CD"/>
    <w:rsid w:val="00970E63"/>
    <w:rsid w:val="009772BD"/>
    <w:rsid w:val="00984918"/>
    <w:rsid w:val="009935ED"/>
    <w:rsid w:val="009A61DD"/>
    <w:rsid w:val="009B54FB"/>
    <w:rsid w:val="009B6778"/>
    <w:rsid w:val="009B6AE0"/>
    <w:rsid w:val="009C294D"/>
    <w:rsid w:val="009C64BA"/>
    <w:rsid w:val="009D2882"/>
    <w:rsid w:val="009F321C"/>
    <w:rsid w:val="009F380A"/>
    <w:rsid w:val="00A0480B"/>
    <w:rsid w:val="00A20839"/>
    <w:rsid w:val="00A27359"/>
    <w:rsid w:val="00A3648C"/>
    <w:rsid w:val="00A56173"/>
    <w:rsid w:val="00A70F59"/>
    <w:rsid w:val="00A72658"/>
    <w:rsid w:val="00A85B7C"/>
    <w:rsid w:val="00A861FB"/>
    <w:rsid w:val="00AA6473"/>
    <w:rsid w:val="00AB2D8D"/>
    <w:rsid w:val="00AE059D"/>
    <w:rsid w:val="00AE39AC"/>
    <w:rsid w:val="00AE3A85"/>
    <w:rsid w:val="00AE7EF4"/>
    <w:rsid w:val="00AF7350"/>
    <w:rsid w:val="00B02C3E"/>
    <w:rsid w:val="00B13DD1"/>
    <w:rsid w:val="00B24D5C"/>
    <w:rsid w:val="00B26EFD"/>
    <w:rsid w:val="00B32C9C"/>
    <w:rsid w:val="00B3639B"/>
    <w:rsid w:val="00B65B71"/>
    <w:rsid w:val="00B70C03"/>
    <w:rsid w:val="00B71F15"/>
    <w:rsid w:val="00B72718"/>
    <w:rsid w:val="00B91576"/>
    <w:rsid w:val="00B96A34"/>
    <w:rsid w:val="00BA06B5"/>
    <w:rsid w:val="00BA1DD1"/>
    <w:rsid w:val="00BA2F6F"/>
    <w:rsid w:val="00BA5452"/>
    <w:rsid w:val="00BA5BCE"/>
    <w:rsid w:val="00BA6266"/>
    <w:rsid w:val="00BB5FF2"/>
    <w:rsid w:val="00BC2ACA"/>
    <w:rsid w:val="00BC3838"/>
    <w:rsid w:val="00BD0BE5"/>
    <w:rsid w:val="00BF69AE"/>
    <w:rsid w:val="00C009C6"/>
    <w:rsid w:val="00C07B62"/>
    <w:rsid w:val="00C13B98"/>
    <w:rsid w:val="00C1512F"/>
    <w:rsid w:val="00C66BBB"/>
    <w:rsid w:val="00C67D00"/>
    <w:rsid w:val="00C70EDD"/>
    <w:rsid w:val="00C711BE"/>
    <w:rsid w:val="00C82B67"/>
    <w:rsid w:val="00C938F2"/>
    <w:rsid w:val="00CA61B4"/>
    <w:rsid w:val="00CA7DEF"/>
    <w:rsid w:val="00CB1CB4"/>
    <w:rsid w:val="00CC154A"/>
    <w:rsid w:val="00CC4B43"/>
    <w:rsid w:val="00CF1084"/>
    <w:rsid w:val="00CF2BA0"/>
    <w:rsid w:val="00CF6AEC"/>
    <w:rsid w:val="00D24928"/>
    <w:rsid w:val="00D547D7"/>
    <w:rsid w:val="00D60814"/>
    <w:rsid w:val="00D7335B"/>
    <w:rsid w:val="00D7612E"/>
    <w:rsid w:val="00D95061"/>
    <w:rsid w:val="00D97054"/>
    <w:rsid w:val="00DA1E55"/>
    <w:rsid w:val="00DB0015"/>
    <w:rsid w:val="00DB67ED"/>
    <w:rsid w:val="00DB7177"/>
    <w:rsid w:val="00DD4854"/>
    <w:rsid w:val="00DE7AF8"/>
    <w:rsid w:val="00DF72AC"/>
    <w:rsid w:val="00E01A0D"/>
    <w:rsid w:val="00E06F3B"/>
    <w:rsid w:val="00E07DFD"/>
    <w:rsid w:val="00E46B61"/>
    <w:rsid w:val="00E53BB1"/>
    <w:rsid w:val="00E55F75"/>
    <w:rsid w:val="00E643BE"/>
    <w:rsid w:val="00E75D04"/>
    <w:rsid w:val="00E7683B"/>
    <w:rsid w:val="00E82CF0"/>
    <w:rsid w:val="00E93385"/>
    <w:rsid w:val="00E9432D"/>
    <w:rsid w:val="00E94451"/>
    <w:rsid w:val="00EA4A11"/>
    <w:rsid w:val="00EB15FE"/>
    <w:rsid w:val="00EB5E8A"/>
    <w:rsid w:val="00EB613A"/>
    <w:rsid w:val="00EC2D7C"/>
    <w:rsid w:val="00EC4291"/>
    <w:rsid w:val="00EE771B"/>
    <w:rsid w:val="00EF23D9"/>
    <w:rsid w:val="00F021F9"/>
    <w:rsid w:val="00F03882"/>
    <w:rsid w:val="00F20740"/>
    <w:rsid w:val="00F219FB"/>
    <w:rsid w:val="00F300F2"/>
    <w:rsid w:val="00F31142"/>
    <w:rsid w:val="00F31143"/>
    <w:rsid w:val="00F41731"/>
    <w:rsid w:val="00F42AD8"/>
    <w:rsid w:val="00F42C63"/>
    <w:rsid w:val="00F450F6"/>
    <w:rsid w:val="00F63389"/>
    <w:rsid w:val="00F95E33"/>
    <w:rsid w:val="00FA09C3"/>
    <w:rsid w:val="00FA274A"/>
    <w:rsid w:val="00FB3503"/>
    <w:rsid w:val="00FB602D"/>
    <w:rsid w:val="00FC6B0F"/>
    <w:rsid w:val="00FE0C3B"/>
    <w:rsid w:val="00FE17E8"/>
    <w:rsid w:val="00FE4053"/>
    <w:rsid w:val="00FF3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1A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character" w:customStyle="1" w:styleId="sttlinie">
    <w:name w:val="st_tlinie"/>
    <w:basedOn w:val="DefaultParagraphFont"/>
    <w:rsid w:val="004D4C19"/>
  </w:style>
  <w:style w:type="paragraph" w:customStyle="1" w:styleId="MediumGrid21">
    <w:name w:val="Medium Grid 21"/>
    <w:uiPriority w:val="1"/>
    <w:qFormat/>
    <w:rsid w:val="004D4C19"/>
    <w:pPr>
      <w:spacing w:after="0" w:line="240" w:lineRule="auto"/>
    </w:pPr>
    <w:rPr>
      <w:rFonts w:ascii="Trebuchet MS" w:eastAsia="MS Mincho" w:hAnsi="Trebuchet MS" w:cs="Times New Roman"/>
      <w:sz w:val="18"/>
      <w:szCs w:val="18"/>
    </w:rPr>
  </w:style>
  <w:style w:type="character" w:customStyle="1" w:styleId="do1">
    <w:name w:val="do1"/>
    <w:rsid w:val="009F380A"/>
    <w:rPr>
      <w:b/>
      <w:bCs/>
      <w:sz w:val="26"/>
      <w:szCs w:val="26"/>
    </w:rPr>
  </w:style>
  <w:style w:type="character" w:styleId="Hyperlink">
    <w:name w:val="Hyperlink"/>
    <w:basedOn w:val="DefaultParagraphFont"/>
    <w:uiPriority w:val="99"/>
    <w:unhideWhenUsed/>
    <w:rsid w:val="00984918"/>
    <w:rPr>
      <w:color w:val="0563C1" w:themeColor="hyperlink"/>
      <w:u w:val="single"/>
    </w:rPr>
  </w:style>
  <w:style w:type="character" w:customStyle="1" w:styleId="UnresolvedMention1">
    <w:name w:val="Unresolved Mention1"/>
    <w:basedOn w:val="DefaultParagraphFont"/>
    <w:uiPriority w:val="99"/>
    <w:semiHidden/>
    <w:unhideWhenUsed/>
    <w:rsid w:val="00984918"/>
    <w:rPr>
      <w:color w:val="605E5C"/>
      <w:shd w:val="clear" w:color="auto" w:fill="E1DFDD"/>
    </w:rPr>
  </w:style>
  <w:style w:type="paragraph" w:styleId="ListParagraph">
    <w:name w:val="List Paragraph"/>
    <w:basedOn w:val="Normal"/>
    <w:uiPriority w:val="34"/>
    <w:qFormat/>
    <w:rsid w:val="00452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051DF-8A91-46BD-8BDD-DA0AC8AC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2022-06-02T12:11:00Z</dcterms:created>
  <dcterms:modified xsi:type="dcterms:W3CDTF">2023-10-18T08:29:00Z</dcterms:modified>
</cp:coreProperties>
</file>